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D2C" w:rsidRPr="00290BA0" w:rsidRDefault="00242D2C" w:rsidP="00290BA0">
      <w:pPr>
        <w:spacing w:line="480" w:lineRule="auto"/>
        <w:ind w:left="2880" w:firstLine="720"/>
        <w:jc w:val="center"/>
        <w:rPr>
          <w:rFonts w:ascii="Times New Roman" w:hAnsi="Times New Roman" w:cs="Times New Roman"/>
          <w:b/>
          <w:sz w:val="24"/>
          <w:szCs w:val="24"/>
        </w:rPr>
      </w:pPr>
    </w:p>
    <w:p w:rsidR="00242D2C" w:rsidRPr="00290BA0" w:rsidRDefault="00242D2C" w:rsidP="00290BA0">
      <w:pPr>
        <w:spacing w:line="480" w:lineRule="auto"/>
        <w:jc w:val="center"/>
        <w:rPr>
          <w:rFonts w:ascii="Times New Roman" w:hAnsi="Times New Roman" w:cs="Times New Roman"/>
          <w:sz w:val="24"/>
          <w:szCs w:val="24"/>
        </w:rPr>
      </w:pPr>
    </w:p>
    <w:p w:rsidR="00242D2C" w:rsidRPr="00290BA0" w:rsidRDefault="00242D2C" w:rsidP="00290BA0">
      <w:pPr>
        <w:spacing w:line="480" w:lineRule="auto"/>
        <w:jc w:val="center"/>
        <w:rPr>
          <w:rFonts w:ascii="Times New Roman" w:hAnsi="Times New Roman" w:cs="Times New Roman"/>
          <w:sz w:val="24"/>
          <w:szCs w:val="24"/>
        </w:rPr>
      </w:pPr>
    </w:p>
    <w:p w:rsidR="00242D2C" w:rsidRPr="00290BA0" w:rsidRDefault="00242D2C" w:rsidP="00290BA0">
      <w:pPr>
        <w:spacing w:line="480" w:lineRule="auto"/>
        <w:jc w:val="center"/>
        <w:rPr>
          <w:rFonts w:ascii="Times New Roman" w:hAnsi="Times New Roman" w:cs="Times New Roman"/>
          <w:sz w:val="24"/>
          <w:szCs w:val="24"/>
        </w:rPr>
      </w:pPr>
    </w:p>
    <w:p w:rsidR="00242D2C" w:rsidRPr="00290BA0" w:rsidRDefault="00242D2C" w:rsidP="00290BA0">
      <w:pPr>
        <w:spacing w:line="480" w:lineRule="auto"/>
        <w:jc w:val="center"/>
        <w:rPr>
          <w:rFonts w:ascii="Times New Roman" w:hAnsi="Times New Roman" w:cs="Times New Roman"/>
          <w:sz w:val="24"/>
          <w:szCs w:val="24"/>
        </w:rPr>
      </w:pPr>
      <w:bookmarkStart w:id="0" w:name="_GoBack"/>
      <w:bookmarkEnd w:id="0"/>
    </w:p>
    <w:p w:rsidR="00242D2C" w:rsidRPr="00290BA0" w:rsidRDefault="00242D2C" w:rsidP="00290BA0">
      <w:pPr>
        <w:spacing w:line="480" w:lineRule="auto"/>
        <w:jc w:val="center"/>
        <w:rPr>
          <w:rFonts w:ascii="Times New Roman" w:hAnsi="Times New Roman" w:cs="Times New Roman"/>
          <w:sz w:val="24"/>
          <w:szCs w:val="24"/>
        </w:rPr>
      </w:pPr>
      <w:r w:rsidRPr="00290BA0">
        <w:rPr>
          <w:rFonts w:ascii="Times New Roman" w:hAnsi="Times New Roman" w:cs="Times New Roman"/>
          <w:sz w:val="24"/>
          <w:szCs w:val="24"/>
        </w:rPr>
        <w:t>Student name</w:t>
      </w:r>
    </w:p>
    <w:p w:rsidR="00242D2C" w:rsidRPr="00290BA0" w:rsidRDefault="00242D2C" w:rsidP="00290BA0">
      <w:pPr>
        <w:spacing w:line="480" w:lineRule="auto"/>
        <w:jc w:val="center"/>
        <w:rPr>
          <w:rFonts w:ascii="Times New Roman" w:hAnsi="Times New Roman" w:cs="Times New Roman"/>
          <w:sz w:val="24"/>
          <w:szCs w:val="24"/>
        </w:rPr>
      </w:pPr>
      <w:r w:rsidRPr="00290BA0">
        <w:rPr>
          <w:rFonts w:ascii="Times New Roman" w:hAnsi="Times New Roman" w:cs="Times New Roman"/>
          <w:sz w:val="24"/>
          <w:szCs w:val="24"/>
        </w:rPr>
        <w:t>Institution affiliation</w:t>
      </w:r>
    </w:p>
    <w:p w:rsidR="00242D2C" w:rsidRPr="00290BA0" w:rsidRDefault="006620B2" w:rsidP="00290BA0">
      <w:pPr>
        <w:tabs>
          <w:tab w:val="left" w:pos="2610"/>
          <w:tab w:val="center" w:pos="4680"/>
        </w:tabs>
        <w:spacing w:line="480" w:lineRule="auto"/>
        <w:rPr>
          <w:rFonts w:ascii="Times New Roman" w:hAnsi="Times New Roman" w:cs="Times New Roman"/>
          <w:sz w:val="24"/>
          <w:szCs w:val="24"/>
        </w:rPr>
      </w:pPr>
      <w:r w:rsidRPr="00290BA0">
        <w:rPr>
          <w:rFonts w:ascii="Times New Roman" w:hAnsi="Times New Roman" w:cs="Times New Roman"/>
          <w:sz w:val="24"/>
          <w:szCs w:val="24"/>
        </w:rPr>
        <w:tab/>
      </w:r>
      <w:r w:rsidRPr="00290BA0">
        <w:rPr>
          <w:rFonts w:ascii="Times New Roman" w:hAnsi="Times New Roman" w:cs="Times New Roman"/>
          <w:sz w:val="24"/>
          <w:szCs w:val="24"/>
        </w:rPr>
        <w:tab/>
      </w:r>
      <w:r w:rsidR="00242D2C" w:rsidRPr="00290BA0">
        <w:rPr>
          <w:rFonts w:ascii="Times New Roman" w:hAnsi="Times New Roman" w:cs="Times New Roman"/>
          <w:sz w:val="24"/>
          <w:szCs w:val="24"/>
        </w:rPr>
        <w:t>Date</w:t>
      </w:r>
    </w:p>
    <w:p w:rsidR="00242D2C" w:rsidRPr="00290BA0" w:rsidRDefault="00242D2C" w:rsidP="00290BA0">
      <w:pPr>
        <w:spacing w:line="480" w:lineRule="auto"/>
        <w:jc w:val="center"/>
        <w:rPr>
          <w:rFonts w:ascii="Times New Roman" w:hAnsi="Times New Roman" w:cs="Times New Roman"/>
          <w:sz w:val="24"/>
          <w:szCs w:val="24"/>
        </w:rPr>
      </w:pPr>
      <w:r w:rsidRPr="00290BA0">
        <w:rPr>
          <w:rFonts w:ascii="Times New Roman" w:hAnsi="Times New Roman" w:cs="Times New Roman"/>
          <w:sz w:val="24"/>
          <w:szCs w:val="24"/>
        </w:rPr>
        <w:t>Course title</w:t>
      </w:r>
    </w:p>
    <w:p w:rsidR="00242D2C" w:rsidRPr="00290BA0" w:rsidRDefault="00242D2C" w:rsidP="00290BA0">
      <w:pPr>
        <w:spacing w:line="480" w:lineRule="auto"/>
        <w:jc w:val="center"/>
        <w:rPr>
          <w:rFonts w:ascii="Times New Roman" w:hAnsi="Times New Roman" w:cs="Times New Roman"/>
          <w:sz w:val="24"/>
          <w:szCs w:val="24"/>
        </w:rPr>
      </w:pPr>
      <w:r w:rsidRPr="00290BA0">
        <w:rPr>
          <w:rFonts w:ascii="Times New Roman" w:hAnsi="Times New Roman" w:cs="Times New Roman"/>
          <w:sz w:val="24"/>
          <w:szCs w:val="24"/>
        </w:rPr>
        <w:t>Human growth and development</w:t>
      </w:r>
      <w:r w:rsidRPr="00290BA0">
        <w:rPr>
          <w:rFonts w:ascii="Times New Roman" w:hAnsi="Times New Roman" w:cs="Times New Roman"/>
          <w:sz w:val="24"/>
          <w:szCs w:val="24"/>
        </w:rPr>
        <w:br w:type="page"/>
      </w:r>
    </w:p>
    <w:p w:rsidR="0097266D" w:rsidRPr="00290BA0" w:rsidRDefault="006E10C4" w:rsidP="00290BA0">
      <w:pPr>
        <w:spacing w:line="480" w:lineRule="auto"/>
        <w:ind w:left="2880" w:firstLine="720"/>
        <w:rPr>
          <w:rFonts w:ascii="Times New Roman" w:hAnsi="Times New Roman" w:cs="Times New Roman"/>
          <w:b/>
          <w:sz w:val="24"/>
          <w:szCs w:val="24"/>
        </w:rPr>
      </w:pPr>
      <w:r w:rsidRPr="00290BA0">
        <w:rPr>
          <w:rFonts w:ascii="Times New Roman" w:hAnsi="Times New Roman" w:cs="Times New Roman"/>
          <w:b/>
          <w:sz w:val="24"/>
          <w:szCs w:val="24"/>
        </w:rPr>
        <w:lastRenderedPageBreak/>
        <w:t>Question 1</w:t>
      </w:r>
    </w:p>
    <w:p w:rsidR="00A62BB0" w:rsidRDefault="006E10C4"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The cognitive perspective, because it touches the development of children in length basing on the conceptualization,</w:t>
      </w:r>
      <w:r w:rsidR="00523BB8" w:rsidRPr="00290BA0">
        <w:rPr>
          <w:rFonts w:ascii="Times New Roman" w:hAnsi="Times New Roman" w:cs="Times New Roman"/>
          <w:sz w:val="24"/>
          <w:szCs w:val="24"/>
        </w:rPr>
        <w:t xml:space="preserve"> </w:t>
      </w:r>
      <w:r w:rsidRPr="00290BA0">
        <w:rPr>
          <w:rFonts w:ascii="Times New Roman" w:hAnsi="Times New Roman" w:cs="Times New Roman"/>
          <w:sz w:val="24"/>
          <w:szCs w:val="24"/>
        </w:rPr>
        <w:t>processing of information</w:t>
      </w:r>
      <w:r w:rsidR="00523BB8" w:rsidRPr="00290BA0">
        <w:rPr>
          <w:rFonts w:ascii="Times New Roman" w:hAnsi="Times New Roman" w:cs="Times New Roman"/>
          <w:sz w:val="24"/>
          <w:szCs w:val="24"/>
        </w:rPr>
        <w:t>, skills of perception, acquisition of language and other key brain developmental measures required by an adult</w:t>
      </w:r>
      <w:r w:rsidR="00AF4382" w:rsidRPr="00290BA0">
        <w:rPr>
          <w:rFonts w:ascii="Times New Roman" w:hAnsi="Times New Roman" w:cs="Times New Roman"/>
          <w:color w:val="222222"/>
          <w:sz w:val="24"/>
          <w:szCs w:val="24"/>
          <w:shd w:val="clear" w:color="auto" w:fill="FFFFFF"/>
        </w:rPr>
        <w:t xml:space="preserve"> (De Onis,2017)</w:t>
      </w:r>
      <w:r w:rsidR="00523BB8" w:rsidRPr="00290BA0">
        <w:rPr>
          <w:rFonts w:ascii="Times New Roman" w:hAnsi="Times New Roman" w:cs="Times New Roman"/>
          <w:sz w:val="24"/>
          <w:szCs w:val="24"/>
        </w:rPr>
        <w:t xml:space="preserve">. This perspective opens links to the coordination between the brain and the other parts of the body and their achieved developmental prospects like walking. </w:t>
      </w:r>
    </w:p>
    <w:p w:rsidR="006E10C4" w:rsidRPr="00290BA0" w:rsidRDefault="00523BB8"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This perspective is attributed to conscious activities around the child undeveloped brain to the levels of cognizing events around them. According </w:t>
      </w:r>
      <w:r w:rsidR="00BC4B97" w:rsidRPr="00290BA0">
        <w:rPr>
          <w:rFonts w:ascii="Times New Roman" w:hAnsi="Times New Roman" w:cs="Times New Roman"/>
          <w:sz w:val="24"/>
          <w:szCs w:val="24"/>
        </w:rPr>
        <w:t>to J</w:t>
      </w:r>
      <w:r w:rsidRPr="00290BA0">
        <w:rPr>
          <w:rFonts w:ascii="Times New Roman" w:hAnsi="Times New Roman" w:cs="Times New Roman"/>
          <w:sz w:val="24"/>
          <w:szCs w:val="24"/>
        </w:rPr>
        <w:t xml:space="preserve">ean </w:t>
      </w:r>
      <w:r w:rsidR="00BC4B97" w:rsidRPr="00290BA0">
        <w:rPr>
          <w:rFonts w:ascii="Times New Roman" w:hAnsi="Times New Roman" w:cs="Times New Roman"/>
          <w:sz w:val="24"/>
          <w:szCs w:val="24"/>
        </w:rPr>
        <w:t>Piaget</w:t>
      </w:r>
      <w:r w:rsidR="00417315">
        <w:rPr>
          <w:rFonts w:ascii="Times New Roman" w:hAnsi="Times New Roman" w:cs="Times New Roman"/>
          <w:sz w:val="24"/>
          <w:szCs w:val="24"/>
        </w:rPr>
        <w:t>,</w:t>
      </w:r>
      <w:r w:rsidR="00BC4B97" w:rsidRPr="00290BA0">
        <w:rPr>
          <w:rFonts w:ascii="Times New Roman" w:hAnsi="Times New Roman" w:cs="Times New Roman"/>
          <w:sz w:val="24"/>
          <w:szCs w:val="24"/>
        </w:rPr>
        <w:t xml:space="preserve"> there can be many developmental achievements to the child during their growth periods procedural after the children attain certain age bracket periods. Like for example</w:t>
      </w:r>
      <w:r w:rsidR="00417315">
        <w:rPr>
          <w:rFonts w:ascii="Times New Roman" w:hAnsi="Times New Roman" w:cs="Times New Roman"/>
          <w:sz w:val="24"/>
          <w:szCs w:val="24"/>
        </w:rPr>
        <w:t>,</w:t>
      </w:r>
      <w:r w:rsidR="00BC4B97" w:rsidRPr="00290BA0">
        <w:rPr>
          <w:rFonts w:ascii="Times New Roman" w:hAnsi="Times New Roman" w:cs="Times New Roman"/>
          <w:sz w:val="24"/>
          <w:szCs w:val="24"/>
        </w:rPr>
        <w:t xml:space="preserve"> the processing of information will be affected by time upon which can be also approved by the factors like nature and nature, upon which nature appeal to inborn sensibilities and nurture touches the experience attained from the environment.</w:t>
      </w:r>
    </w:p>
    <w:p w:rsidR="00BC4B97" w:rsidRPr="00290BA0" w:rsidRDefault="00BC4B97" w:rsidP="00290BA0">
      <w:pPr>
        <w:spacing w:line="480" w:lineRule="auto"/>
        <w:ind w:left="3600"/>
        <w:rPr>
          <w:rFonts w:ascii="Times New Roman" w:hAnsi="Times New Roman" w:cs="Times New Roman"/>
          <w:b/>
          <w:sz w:val="24"/>
          <w:szCs w:val="24"/>
        </w:rPr>
      </w:pPr>
      <w:r w:rsidRPr="00290BA0">
        <w:rPr>
          <w:rFonts w:ascii="Times New Roman" w:hAnsi="Times New Roman" w:cs="Times New Roman"/>
          <w:b/>
          <w:sz w:val="24"/>
          <w:szCs w:val="24"/>
        </w:rPr>
        <w:t>Question 2</w:t>
      </w:r>
    </w:p>
    <w:p w:rsidR="00BC4B97" w:rsidRPr="00290BA0" w:rsidRDefault="00BC4B97"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Language acquisition stage in development of children.</w:t>
      </w:r>
    </w:p>
    <w:p w:rsidR="00A62BB0" w:rsidRDefault="00BC4B97"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Any child </w:t>
      </w:r>
      <w:r w:rsidR="000E5CE6" w:rsidRPr="00290BA0">
        <w:rPr>
          <w:rFonts w:ascii="Times New Roman" w:hAnsi="Times New Roman" w:cs="Times New Roman"/>
          <w:sz w:val="24"/>
          <w:szCs w:val="24"/>
        </w:rPr>
        <w:t>or baby upon birth cannot differentiate critical language structures. According to physical domai</w:t>
      </w:r>
      <w:r w:rsidR="003341FE" w:rsidRPr="00290BA0">
        <w:rPr>
          <w:rFonts w:ascii="Times New Roman" w:hAnsi="Times New Roman" w:cs="Times New Roman"/>
          <w:sz w:val="24"/>
          <w:szCs w:val="24"/>
        </w:rPr>
        <w:t>n, language acquisition is attained on</w:t>
      </w:r>
      <w:r w:rsidR="00417315">
        <w:rPr>
          <w:rFonts w:ascii="Times New Roman" w:hAnsi="Times New Roman" w:cs="Times New Roman"/>
          <w:sz w:val="24"/>
          <w:szCs w:val="24"/>
        </w:rPr>
        <w:t xml:space="preserve"> the</w:t>
      </w:r>
      <w:r w:rsidR="003341FE" w:rsidRPr="00290BA0">
        <w:rPr>
          <w:rFonts w:ascii="Times New Roman" w:hAnsi="Times New Roman" w:cs="Times New Roman"/>
          <w:sz w:val="24"/>
          <w:szCs w:val="24"/>
        </w:rPr>
        <w:t xml:space="preserve"> development of some fundamental struc</w:t>
      </w:r>
      <w:r w:rsidR="00427A30" w:rsidRPr="00290BA0">
        <w:rPr>
          <w:rFonts w:ascii="Times New Roman" w:hAnsi="Times New Roman" w:cs="Times New Roman"/>
          <w:sz w:val="24"/>
          <w:szCs w:val="24"/>
        </w:rPr>
        <w:t>tures of the body grows. A good example of the structures is the mouth which aids in the pronunciation of the words. For a child</w:t>
      </w:r>
      <w:r w:rsidR="00417315">
        <w:rPr>
          <w:rFonts w:ascii="Times New Roman" w:hAnsi="Times New Roman" w:cs="Times New Roman"/>
          <w:sz w:val="24"/>
          <w:szCs w:val="24"/>
        </w:rPr>
        <w:t>,</w:t>
      </w:r>
      <w:r w:rsidR="00427A30" w:rsidRPr="00290BA0">
        <w:rPr>
          <w:rFonts w:ascii="Times New Roman" w:hAnsi="Times New Roman" w:cs="Times New Roman"/>
          <w:sz w:val="24"/>
          <w:szCs w:val="24"/>
        </w:rPr>
        <w:t xml:space="preserve"> to have a good coordination of language and be able to use language efficiently, has to involve the structures which are covered in physical forms. In this domain</w:t>
      </w:r>
      <w:r w:rsidR="00417315">
        <w:rPr>
          <w:rFonts w:ascii="Times New Roman" w:hAnsi="Times New Roman" w:cs="Times New Roman"/>
          <w:sz w:val="24"/>
          <w:szCs w:val="24"/>
        </w:rPr>
        <w:t>,</w:t>
      </w:r>
      <w:r w:rsidR="00427A30" w:rsidRPr="00290BA0">
        <w:rPr>
          <w:rFonts w:ascii="Times New Roman" w:hAnsi="Times New Roman" w:cs="Times New Roman"/>
          <w:sz w:val="24"/>
          <w:szCs w:val="24"/>
        </w:rPr>
        <w:t xml:space="preserve"> the physical changes have to be attained in the process of language attained and therefore major aspects of this domain like the senses and skills have to be developed. However</w:t>
      </w:r>
      <w:r w:rsidR="00417315">
        <w:rPr>
          <w:rFonts w:ascii="Times New Roman" w:hAnsi="Times New Roman" w:cs="Times New Roman"/>
          <w:sz w:val="24"/>
          <w:szCs w:val="24"/>
        </w:rPr>
        <w:t>,</w:t>
      </w:r>
      <w:r w:rsidR="00427A30" w:rsidRPr="00290BA0">
        <w:rPr>
          <w:rFonts w:ascii="Times New Roman" w:hAnsi="Times New Roman" w:cs="Times New Roman"/>
          <w:sz w:val="24"/>
          <w:szCs w:val="24"/>
        </w:rPr>
        <w:t xml:space="preserve"> </w:t>
      </w:r>
      <w:r w:rsidR="00427A30" w:rsidRPr="00290BA0">
        <w:rPr>
          <w:rFonts w:ascii="Times New Roman" w:hAnsi="Times New Roman" w:cs="Times New Roman"/>
          <w:sz w:val="24"/>
          <w:szCs w:val="24"/>
        </w:rPr>
        <w:lastRenderedPageBreak/>
        <w:t>this domain can be rendered useless and in efficient because of such factors like nutrition and also attacks from illness.</w:t>
      </w:r>
      <w:r w:rsidR="00C943CE" w:rsidRPr="00290BA0">
        <w:rPr>
          <w:rFonts w:ascii="Times New Roman" w:hAnsi="Times New Roman" w:cs="Times New Roman"/>
          <w:sz w:val="24"/>
          <w:szCs w:val="24"/>
        </w:rPr>
        <w:t xml:space="preserve"> Also</w:t>
      </w:r>
      <w:r w:rsidR="00417315">
        <w:rPr>
          <w:rFonts w:ascii="Times New Roman" w:hAnsi="Times New Roman" w:cs="Times New Roman"/>
          <w:sz w:val="24"/>
          <w:szCs w:val="24"/>
        </w:rPr>
        <w:t>,</w:t>
      </w:r>
      <w:r w:rsidR="00C943CE" w:rsidRPr="00290BA0">
        <w:rPr>
          <w:rFonts w:ascii="Times New Roman" w:hAnsi="Times New Roman" w:cs="Times New Roman"/>
          <w:sz w:val="24"/>
          <w:szCs w:val="24"/>
        </w:rPr>
        <w:t xml:space="preserve"> there can be certain boosters of the language under this domain like the environment around the children and the good parentage which is required to be accorded to the children.</w:t>
      </w:r>
      <w:r w:rsidR="00427A30" w:rsidRPr="00290BA0">
        <w:rPr>
          <w:rFonts w:ascii="Times New Roman" w:hAnsi="Times New Roman" w:cs="Times New Roman"/>
          <w:sz w:val="24"/>
          <w:szCs w:val="24"/>
        </w:rPr>
        <w:t xml:space="preserve"> </w:t>
      </w:r>
    </w:p>
    <w:p w:rsidR="00A62BB0" w:rsidRDefault="00427A30"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In cognitive domain</w:t>
      </w:r>
      <w:r w:rsidR="00417315">
        <w:rPr>
          <w:rFonts w:ascii="Times New Roman" w:hAnsi="Times New Roman" w:cs="Times New Roman"/>
          <w:sz w:val="24"/>
          <w:szCs w:val="24"/>
        </w:rPr>
        <w:t>,</w:t>
      </w:r>
      <w:r w:rsidRPr="00290BA0">
        <w:rPr>
          <w:rFonts w:ascii="Times New Roman" w:hAnsi="Times New Roman" w:cs="Times New Roman"/>
          <w:sz w:val="24"/>
          <w:szCs w:val="24"/>
        </w:rPr>
        <w:t xml:space="preserve"> the language ac</w:t>
      </w:r>
      <w:r w:rsidR="00C943CE" w:rsidRPr="00290BA0">
        <w:rPr>
          <w:rFonts w:ascii="Times New Roman" w:hAnsi="Times New Roman" w:cs="Times New Roman"/>
          <w:sz w:val="24"/>
          <w:szCs w:val="24"/>
        </w:rPr>
        <w:t>quisition has a role to play, and which revolves around the brain and the coordination of the brain with the other parts of the body or in other words body organs. The language to be well achieved there should be involvement of the brain ability to retain certain words and repeatedly apply them in different contexts. The domain</w:t>
      </w:r>
      <w:r w:rsidR="00417315">
        <w:rPr>
          <w:rFonts w:ascii="Times New Roman" w:hAnsi="Times New Roman" w:cs="Times New Roman"/>
          <w:sz w:val="24"/>
          <w:szCs w:val="24"/>
        </w:rPr>
        <w:t>,</w:t>
      </w:r>
      <w:r w:rsidR="00C943CE" w:rsidRPr="00290BA0">
        <w:rPr>
          <w:rFonts w:ascii="Times New Roman" w:hAnsi="Times New Roman" w:cs="Times New Roman"/>
          <w:sz w:val="24"/>
          <w:szCs w:val="24"/>
        </w:rPr>
        <w:t xml:space="preserve"> revolves around the child’s ability to retain certain language and using it in different contexts. </w:t>
      </w:r>
    </w:p>
    <w:p w:rsidR="00A62BB0" w:rsidRDefault="00C943CE"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However, this domain can be improved if the child’s environment is rich with language and thus they can attain language from the environment. They will start with the understanding of their environment and keeping of memories. The child’s physical structures must also develop which can also be in link with the </w:t>
      </w:r>
      <w:r w:rsidR="00B50501" w:rsidRPr="00290BA0">
        <w:rPr>
          <w:rFonts w:ascii="Times New Roman" w:hAnsi="Times New Roman" w:cs="Times New Roman"/>
          <w:sz w:val="24"/>
          <w:szCs w:val="24"/>
        </w:rPr>
        <w:t>nutrition and health status of the children. Under the psychosocial domain</w:t>
      </w:r>
      <w:r w:rsidR="00417315">
        <w:rPr>
          <w:rFonts w:ascii="Times New Roman" w:hAnsi="Times New Roman" w:cs="Times New Roman"/>
          <w:sz w:val="24"/>
          <w:szCs w:val="24"/>
        </w:rPr>
        <w:t>,</w:t>
      </w:r>
      <w:r w:rsidR="00B50501" w:rsidRPr="00290BA0">
        <w:rPr>
          <w:rFonts w:ascii="Times New Roman" w:hAnsi="Times New Roman" w:cs="Times New Roman"/>
          <w:sz w:val="24"/>
          <w:szCs w:val="24"/>
        </w:rPr>
        <w:t xml:space="preserve"> there is involvement of the cognitive and physical domains in away.</w:t>
      </w:r>
    </w:p>
    <w:p w:rsidR="007461AB" w:rsidRPr="00290BA0" w:rsidRDefault="00B50501"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 In psychosocial domain</w:t>
      </w:r>
      <w:r w:rsidR="00417315">
        <w:rPr>
          <w:rFonts w:ascii="Times New Roman" w:hAnsi="Times New Roman" w:cs="Times New Roman"/>
          <w:sz w:val="24"/>
          <w:szCs w:val="24"/>
        </w:rPr>
        <w:t>,</w:t>
      </w:r>
      <w:r w:rsidRPr="00290BA0">
        <w:rPr>
          <w:rFonts w:ascii="Times New Roman" w:hAnsi="Times New Roman" w:cs="Times New Roman"/>
          <w:sz w:val="24"/>
          <w:szCs w:val="24"/>
        </w:rPr>
        <w:t xml:space="preserve"> there is employment of the emotional, personal and interpersonal aspects in a child. With this knowledge in mind the child can use this domain in expressing ones feelings and pleasantries upon their caretakers. There can also be quantitative prospects upon which this domain can raise the retain ability of the language in children. The child should also</w:t>
      </w:r>
      <w:r w:rsidR="007461AB" w:rsidRPr="00290BA0">
        <w:rPr>
          <w:rFonts w:ascii="Times New Roman" w:hAnsi="Times New Roman" w:cs="Times New Roman"/>
          <w:sz w:val="24"/>
          <w:szCs w:val="24"/>
        </w:rPr>
        <w:t xml:space="preserve"> well versant with the environment, and if the conditions in the environment are too harsh and cruel for them then they can land themselves in the risk of poor language retain ability. The expression of any feeling by the children should be considered very fundamental in their language development.</w:t>
      </w:r>
    </w:p>
    <w:p w:rsidR="007461AB" w:rsidRPr="00290BA0" w:rsidRDefault="007461AB" w:rsidP="00290BA0">
      <w:pPr>
        <w:spacing w:line="480" w:lineRule="auto"/>
        <w:ind w:left="3600" w:firstLine="720"/>
        <w:rPr>
          <w:rFonts w:ascii="Times New Roman" w:hAnsi="Times New Roman" w:cs="Times New Roman"/>
          <w:b/>
          <w:sz w:val="24"/>
          <w:szCs w:val="24"/>
        </w:rPr>
      </w:pPr>
      <w:r w:rsidRPr="00290BA0">
        <w:rPr>
          <w:rFonts w:ascii="Times New Roman" w:hAnsi="Times New Roman" w:cs="Times New Roman"/>
          <w:b/>
          <w:sz w:val="24"/>
          <w:szCs w:val="24"/>
        </w:rPr>
        <w:lastRenderedPageBreak/>
        <w:t>Question 3</w:t>
      </w:r>
      <w:r w:rsidR="00B50501" w:rsidRPr="00290BA0">
        <w:rPr>
          <w:rFonts w:ascii="Times New Roman" w:hAnsi="Times New Roman" w:cs="Times New Roman"/>
          <w:b/>
          <w:sz w:val="24"/>
          <w:szCs w:val="24"/>
        </w:rPr>
        <w:t xml:space="preserve">  </w:t>
      </w:r>
    </w:p>
    <w:p w:rsidR="00A62BB0" w:rsidRDefault="007461AB"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If then the genetic information encoded in the genes and the DNA structures of the genes can be used to carry traits then there can be a risk and possibility of genetic testing to </w:t>
      </w:r>
      <w:r w:rsidR="00225F6A" w:rsidRPr="00290BA0">
        <w:rPr>
          <w:rFonts w:ascii="Times New Roman" w:hAnsi="Times New Roman" w:cs="Times New Roman"/>
          <w:sz w:val="24"/>
          <w:szCs w:val="24"/>
        </w:rPr>
        <w:t>determine the characteristics which may</w:t>
      </w:r>
      <w:r w:rsidR="00417315">
        <w:rPr>
          <w:rFonts w:ascii="Times New Roman" w:hAnsi="Times New Roman" w:cs="Times New Roman"/>
          <w:sz w:val="24"/>
          <w:szCs w:val="24"/>
        </w:rPr>
        <w:t xml:space="preserve"> be</w:t>
      </w:r>
      <w:r w:rsidR="00225F6A" w:rsidRPr="00290BA0">
        <w:rPr>
          <w:rFonts w:ascii="Times New Roman" w:hAnsi="Times New Roman" w:cs="Times New Roman"/>
          <w:sz w:val="24"/>
          <w:szCs w:val="24"/>
        </w:rPr>
        <w:t xml:space="preserve"> carried by the genes. The traits such as obesity and sexual orientation, if such can be the key traits under which the genes carry in future, then there can </w:t>
      </w:r>
      <w:r w:rsidR="00417315">
        <w:rPr>
          <w:rFonts w:ascii="Times New Roman" w:hAnsi="Times New Roman" w:cs="Times New Roman"/>
          <w:sz w:val="24"/>
          <w:szCs w:val="24"/>
        </w:rPr>
        <w:t>be a likely indication of break</w:t>
      </w:r>
      <w:r w:rsidR="00225F6A" w:rsidRPr="00290BA0">
        <w:rPr>
          <w:rFonts w:ascii="Times New Roman" w:hAnsi="Times New Roman" w:cs="Times New Roman"/>
          <w:sz w:val="24"/>
          <w:szCs w:val="24"/>
        </w:rPr>
        <w:t xml:space="preserve">ups from relationships if there is </w:t>
      </w:r>
      <w:r w:rsidR="00417315">
        <w:rPr>
          <w:rFonts w:ascii="Times New Roman" w:hAnsi="Times New Roman" w:cs="Times New Roman"/>
          <w:sz w:val="24"/>
          <w:szCs w:val="24"/>
        </w:rPr>
        <w:t xml:space="preserve">a </w:t>
      </w:r>
      <w:r w:rsidR="00225F6A" w:rsidRPr="00290BA0">
        <w:rPr>
          <w:rFonts w:ascii="Times New Roman" w:hAnsi="Times New Roman" w:cs="Times New Roman"/>
          <w:sz w:val="24"/>
          <w:szCs w:val="24"/>
        </w:rPr>
        <w:t xml:space="preserve">notion of such traits with one of the spouses and which can increase discrimination </w:t>
      </w:r>
      <w:r w:rsidR="003F4B29" w:rsidRPr="00290BA0">
        <w:rPr>
          <w:rFonts w:ascii="Times New Roman" w:hAnsi="Times New Roman" w:cs="Times New Roman"/>
          <w:sz w:val="24"/>
          <w:szCs w:val="24"/>
        </w:rPr>
        <w:t>within many groups of relationships.</w:t>
      </w:r>
    </w:p>
    <w:p w:rsidR="00BC4B97" w:rsidRPr="00290BA0" w:rsidRDefault="003F4B29"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 However, we know well that the genes cannot be associated whatsoever with any trait or characteristic. If then they can be associated then the testing for the traits will be the only idea remaining for many people in order to make decisions in life like the choosing and selecting of spouses to avoid such cases in future.</w:t>
      </w:r>
    </w:p>
    <w:p w:rsidR="003F4B29" w:rsidRPr="00290BA0" w:rsidRDefault="003F4B29" w:rsidP="00290BA0">
      <w:pPr>
        <w:spacing w:line="480" w:lineRule="auto"/>
        <w:ind w:left="3600" w:firstLine="720"/>
        <w:rPr>
          <w:rFonts w:ascii="Times New Roman" w:hAnsi="Times New Roman" w:cs="Times New Roman"/>
          <w:b/>
          <w:sz w:val="24"/>
          <w:szCs w:val="24"/>
        </w:rPr>
      </w:pPr>
      <w:r w:rsidRPr="00290BA0">
        <w:rPr>
          <w:rFonts w:ascii="Times New Roman" w:hAnsi="Times New Roman" w:cs="Times New Roman"/>
          <w:b/>
          <w:sz w:val="24"/>
          <w:szCs w:val="24"/>
        </w:rPr>
        <w:t>Question 4</w:t>
      </w:r>
    </w:p>
    <w:p w:rsidR="00A62BB0" w:rsidRDefault="003F4B29"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Learning disabilities was my most pleasant topic of coverage in the lesson. This is because I have learned the causes of many learning disabilities within children</w:t>
      </w:r>
      <w:r w:rsidR="00F73F44" w:rsidRPr="00290BA0">
        <w:rPr>
          <w:rFonts w:ascii="Times New Roman" w:hAnsi="Times New Roman" w:cs="Times New Roman"/>
          <w:sz w:val="24"/>
          <w:szCs w:val="24"/>
        </w:rPr>
        <w:t xml:space="preserve"> and ways which we can improve them. The case of auditory processing disorder, which involves the interpretation of the sounds that pass through the ear to the mind. This </w:t>
      </w:r>
      <w:r w:rsidR="00F66C10" w:rsidRPr="00290BA0">
        <w:rPr>
          <w:rFonts w:ascii="Times New Roman" w:hAnsi="Times New Roman" w:cs="Times New Roman"/>
          <w:sz w:val="24"/>
          <w:szCs w:val="24"/>
        </w:rPr>
        <w:t>children cannot differentiate different sounds which passes through their ears and the information cannot be interpreted in the mind</w:t>
      </w:r>
      <w:r w:rsidR="00AF4382" w:rsidRPr="00290BA0">
        <w:rPr>
          <w:rFonts w:ascii="Times New Roman" w:hAnsi="Times New Roman" w:cs="Times New Roman"/>
          <w:sz w:val="24"/>
          <w:szCs w:val="24"/>
        </w:rPr>
        <w:t xml:space="preserve"> (</w:t>
      </w:r>
      <w:r w:rsidR="00AF4382" w:rsidRPr="00290BA0">
        <w:rPr>
          <w:rFonts w:ascii="Times New Roman" w:hAnsi="Times New Roman" w:cs="Times New Roman"/>
          <w:color w:val="222222"/>
          <w:sz w:val="24"/>
          <w:szCs w:val="24"/>
          <w:shd w:val="clear" w:color="auto" w:fill="FFFFFF"/>
        </w:rPr>
        <w:t>Bhopal, 2017)</w:t>
      </w:r>
      <w:r w:rsidR="00F66C10" w:rsidRPr="00290BA0">
        <w:rPr>
          <w:rFonts w:ascii="Times New Roman" w:hAnsi="Times New Roman" w:cs="Times New Roman"/>
          <w:sz w:val="24"/>
          <w:szCs w:val="24"/>
        </w:rPr>
        <w:t xml:space="preserve">. </w:t>
      </w:r>
    </w:p>
    <w:p w:rsidR="003F4B29" w:rsidRPr="00290BA0" w:rsidRDefault="00F66C10" w:rsidP="00290BA0">
      <w:pPr>
        <w:spacing w:line="480" w:lineRule="auto"/>
        <w:ind w:firstLine="720"/>
        <w:rPr>
          <w:rFonts w:ascii="Times New Roman" w:hAnsi="Times New Roman" w:cs="Times New Roman"/>
          <w:sz w:val="24"/>
          <w:szCs w:val="24"/>
        </w:rPr>
      </w:pPr>
      <w:r w:rsidRPr="00290BA0">
        <w:rPr>
          <w:rFonts w:ascii="Times New Roman" w:hAnsi="Times New Roman" w:cs="Times New Roman"/>
          <w:sz w:val="24"/>
          <w:szCs w:val="24"/>
        </w:rPr>
        <w:t xml:space="preserve">The learning disability causes difficulties in reading and synthesizing of information in any learning environment which can result to poor performance in the class by the children. Also, this disorders can lead to challenges in their future lives and in fields like the family, friends and working environment. The learning disorders renders difficulties to learner’s </w:t>
      </w:r>
      <w:r w:rsidRPr="00290BA0">
        <w:rPr>
          <w:rFonts w:ascii="Times New Roman" w:hAnsi="Times New Roman" w:cs="Times New Roman"/>
          <w:sz w:val="24"/>
          <w:szCs w:val="24"/>
        </w:rPr>
        <w:lastRenderedPageBreak/>
        <w:t xml:space="preserve">achievements and which might rather be hard to be determined because many of this children lie under the categories of average and above average intelligence. It is also advisable for parents and teachers not evaluate the learners and their children under the umbrella of </w:t>
      </w:r>
      <w:r w:rsidR="00242D2C" w:rsidRPr="00290BA0">
        <w:rPr>
          <w:rFonts w:ascii="Times New Roman" w:hAnsi="Times New Roman" w:cs="Times New Roman"/>
          <w:sz w:val="24"/>
          <w:szCs w:val="24"/>
        </w:rPr>
        <w:t>learning problems which are as a result of emotions, the environment, culture, visual, hearing and mental retardation.</w:t>
      </w: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A62BB0" w:rsidRDefault="00A62BB0" w:rsidP="00290BA0">
      <w:pPr>
        <w:spacing w:line="480" w:lineRule="auto"/>
        <w:ind w:firstLine="720"/>
        <w:jc w:val="center"/>
        <w:rPr>
          <w:rFonts w:ascii="Times New Roman" w:hAnsi="Times New Roman" w:cs="Times New Roman"/>
          <w:sz w:val="24"/>
          <w:szCs w:val="24"/>
        </w:rPr>
      </w:pPr>
    </w:p>
    <w:p w:rsidR="006620B2" w:rsidRPr="00290BA0" w:rsidRDefault="006620B2" w:rsidP="00290BA0">
      <w:pPr>
        <w:spacing w:line="480" w:lineRule="auto"/>
        <w:ind w:firstLine="720"/>
        <w:jc w:val="center"/>
        <w:rPr>
          <w:rFonts w:ascii="Times New Roman" w:hAnsi="Times New Roman" w:cs="Times New Roman"/>
          <w:sz w:val="24"/>
          <w:szCs w:val="24"/>
        </w:rPr>
      </w:pPr>
      <w:r w:rsidRPr="00290BA0">
        <w:rPr>
          <w:rFonts w:ascii="Times New Roman" w:hAnsi="Times New Roman" w:cs="Times New Roman"/>
          <w:sz w:val="24"/>
          <w:szCs w:val="24"/>
        </w:rPr>
        <w:t>References</w:t>
      </w:r>
    </w:p>
    <w:p w:rsidR="00AF4382" w:rsidRPr="00290BA0" w:rsidRDefault="00AF4382" w:rsidP="00290BA0">
      <w:pPr>
        <w:spacing w:line="480" w:lineRule="auto"/>
        <w:rPr>
          <w:rFonts w:ascii="Times New Roman" w:hAnsi="Times New Roman" w:cs="Times New Roman"/>
          <w:sz w:val="24"/>
          <w:szCs w:val="24"/>
        </w:rPr>
      </w:pPr>
      <w:r w:rsidRPr="00290BA0">
        <w:rPr>
          <w:rFonts w:ascii="Times New Roman" w:hAnsi="Times New Roman" w:cs="Times New Roman"/>
          <w:color w:val="222222"/>
          <w:sz w:val="24"/>
          <w:szCs w:val="24"/>
          <w:shd w:val="clear" w:color="auto" w:fill="FFFFFF"/>
        </w:rPr>
        <w:t>Bhopal, S., Verma, D., Divan, G., Hill, Z., Barlow, J., Roy, R., &amp; Kirkwood, B. (2017). Early life stress of infants in the SPRING home visits intervention promoting child growth and development in rural India (SPRING-ELS): development of stress measures for administration at scale. </w:t>
      </w:r>
      <w:r w:rsidRPr="00290BA0">
        <w:rPr>
          <w:rFonts w:ascii="Times New Roman" w:hAnsi="Times New Roman" w:cs="Times New Roman"/>
          <w:i/>
          <w:iCs/>
          <w:color w:val="222222"/>
          <w:sz w:val="24"/>
          <w:szCs w:val="24"/>
          <w:shd w:val="clear" w:color="auto" w:fill="FFFFFF"/>
        </w:rPr>
        <w:t>The Lancet</w:t>
      </w:r>
      <w:r w:rsidRPr="00290BA0">
        <w:rPr>
          <w:rFonts w:ascii="Times New Roman" w:hAnsi="Times New Roman" w:cs="Times New Roman"/>
          <w:color w:val="222222"/>
          <w:sz w:val="24"/>
          <w:szCs w:val="24"/>
          <w:shd w:val="clear" w:color="auto" w:fill="FFFFFF"/>
        </w:rPr>
        <w:t>, </w:t>
      </w:r>
      <w:r w:rsidRPr="00290BA0">
        <w:rPr>
          <w:rFonts w:ascii="Times New Roman" w:hAnsi="Times New Roman" w:cs="Times New Roman"/>
          <w:i/>
          <w:iCs/>
          <w:color w:val="222222"/>
          <w:sz w:val="24"/>
          <w:szCs w:val="24"/>
          <w:shd w:val="clear" w:color="auto" w:fill="FFFFFF"/>
        </w:rPr>
        <w:t>389</w:t>
      </w:r>
      <w:r w:rsidRPr="00290BA0">
        <w:rPr>
          <w:rFonts w:ascii="Times New Roman" w:hAnsi="Times New Roman" w:cs="Times New Roman"/>
          <w:color w:val="222222"/>
          <w:sz w:val="24"/>
          <w:szCs w:val="24"/>
          <w:shd w:val="clear" w:color="auto" w:fill="FFFFFF"/>
        </w:rPr>
        <w:t>, S26.</w:t>
      </w:r>
    </w:p>
    <w:p w:rsidR="006620B2" w:rsidRPr="00290BA0" w:rsidRDefault="006620B2" w:rsidP="00290BA0">
      <w:pPr>
        <w:spacing w:line="480" w:lineRule="auto"/>
        <w:rPr>
          <w:rFonts w:ascii="Times New Roman" w:hAnsi="Times New Roman" w:cs="Times New Roman"/>
          <w:sz w:val="24"/>
          <w:szCs w:val="24"/>
        </w:rPr>
      </w:pPr>
      <w:r w:rsidRPr="00290BA0">
        <w:rPr>
          <w:rFonts w:ascii="Times New Roman" w:hAnsi="Times New Roman" w:cs="Times New Roman"/>
          <w:color w:val="222222"/>
          <w:sz w:val="24"/>
          <w:szCs w:val="24"/>
          <w:shd w:val="clear" w:color="auto" w:fill="FFFFFF"/>
        </w:rPr>
        <w:t>De Onis, M. (2017). Child growth and development. In </w:t>
      </w:r>
      <w:r w:rsidRPr="00290BA0">
        <w:rPr>
          <w:rFonts w:ascii="Times New Roman" w:hAnsi="Times New Roman" w:cs="Times New Roman"/>
          <w:i/>
          <w:iCs/>
          <w:color w:val="222222"/>
          <w:sz w:val="24"/>
          <w:szCs w:val="24"/>
          <w:shd w:val="clear" w:color="auto" w:fill="FFFFFF"/>
        </w:rPr>
        <w:t>Nutrition and Health in a Developing World</w:t>
      </w:r>
      <w:r w:rsidRPr="00290BA0">
        <w:rPr>
          <w:rFonts w:ascii="Times New Roman" w:hAnsi="Times New Roman" w:cs="Times New Roman"/>
          <w:color w:val="222222"/>
          <w:sz w:val="24"/>
          <w:szCs w:val="24"/>
          <w:shd w:val="clear" w:color="auto" w:fill="FFFFFF"/>
        </w:rPr>
        <w:t> (pp. 119-141). Humana Press, Cham.</w:t>
      </w:r>
    </w:p>
    <w:sectPr w:rsidR="006620B2" w:rsidRPr="00290BA0" w:rsidSect="006620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A21" w:rsidRDefault="00244A21" w:rsidP="00242D2C">
      <w:pPr>
        <w:spacing w:after="0" w:line="240" w:lineRule="auto"/>
      </w:pPr>
      <w:r>
        <w:separator/>
      </w:r>
    </w:p>
  </w:endnote>
  <w:endnote w:type="continuationSeparator" w:id="0">
    <w:p w:rsidR="00244A21" w:rsidRDefault="00244A21" w:rsidP="00242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A21" w:rsidRDefault="00244A21" w:rsidP="00242D2C">
      <w:pPr>
        <w:spacing w:after="0" w:line="240" w:lineRule="auto"/>
      </w:pPr>
      <w:r>
        <w:separator/>
      </w:r>
    </w:p>
  </w:footnote>
  <w:footnote w:type="continuationSeparator" w:id="0">
    <w:p w:rsidR="00244A21" w:rsidRDefault="00244A21" w:rsidP="00242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340325"/>
      <w:docPartObj>
        <w:docPartGallery w:val="Page Numbers (Top of Page)"/>
        <w:docPartUnique/>
      </w:docPartObj>
    </w:sdtPr>
    <w:sdtEndPr>
      <w:rPr>
        <w:rFonts w:ascii="Times New Roman" w:hAnsi="Times New Roman" w:cs="Times New Roman"/>
        <w:noProof/>
        <w:sz w:val="24"/>
        <w:szCs w:val="24"/>
      </w:rPr>
    </w:sdtEndPr>
    <w:sdtContent>
      <w:p w:rsidR="006620B2" w:rsidRPr="006620B2" w:rsidRDefault="006620B2">
        <w:pPr>
          <w:pStyle w:val="Header"/>
          <w:jc w:val="right"/>
          <w:rPr>
            <w:rFonts w:ascii="Times New Roman" w:hAnsi="Times New Roman" w:cs="Times New Roman"/>
            <w:sz w:val="24"/>
            <w:szCs w:val="24"/>
          </w:rPr>
        </w:pPr>
        <w:r w:rsidRPr="006620B2">
          <w:rPr>
            <w:rFonts w:ascii="Times New Roman" w:hAnsi="Times New Roman" w:cs="Times New Roman"/>
            <w:sz w:val="24"/>
            <w:szCs w:val="24"/>
          </w:rPr>
          <w:fldChar w:fldCharType="begin"/>
        </w:r>
        <w:r w:rsidRPr="006620B2">
          <w:rPr>
            <w:rFonts w:ascii="Times New Roman" w:hAnsi="Times New Roman" w:cs="Times New Roman"/>
            <w:sz w:val="24"/>
            <w:szCs w:val="24"/>
          </w:rPr>
          <w:instrText xml:space="preserve"> PAGE   \* MERGEFORMAT </w:instrText>
        </w:r>
        <w:r w:rsidRPr="006620B2">
          <w:rPr>
            <w:rFonts w:ascii="Times New Roman" w:hAnsi="Times New Roman" w:cs="Times New Roman"/>
            <w:sz w:val="24"/>
            <w:szCs w:val="24"/>
          </w:rPr>
          <w:fldChar w:fldCharType="separate"/>
        </w:r>
        <w:r w:rsidR="00B1635B">
          <w:rPr>
            <w:rFonts w:ascii="Times New Roman" w:hAnsi="Times New Roman" w:cs="Times New Roman"/>
            <w:noProof/>
            <w:sz w:val="24"/>
            <w:szCs w:val="24"/>
          </w:rPr>
          <w:t>4</w:t>
        </w:r>
        <w:r w:rsidRPr="006620B2">
          <w:rPr>
            <w:rFonts w:ascii="Times New Roman" w:hAnsi="Times New Roman" w:cs="Times New Roman"/>
            <w:noProof/>
            <w:sz w:val="24"/>
            <w:szCs w:val="24"/>
          </w:rPr>
          <w:fldChar w:fldCharType="end"/>
        </w:r>
      </w:p>
    </w:sdtContent>
  </w:sdt>
  <w:p w:rsidR="00242D2C" w:rsidRDefault="006620B2">
    <w:pPr>
      <w:pStyle w:val="Header"/>
    </w:pPr>
    <w:r>
      <w:t>Human growth and development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899397"/>
      <w:docPartObj>
        <w:docPartGallery w:val="Page Numbers (Top of Page)"/>
        <w:docPartUnique/>
      </w:docPartObj>
    </w:sdtPr>
    <w:sdtEndPr>
      <w:rPr>
        <w:rFonts w:ascii="Times New Roman" w:hAnsi="Times New Roman" w:cs="Times New Roman"/>
        <w:noProof/>
        <w:sz w:val="24"/>
        <w:szCs w:val="24"/>
      </w:rPr>
    </w:sdtEndPr>
    <w:sdtContent>
      <w:p w:rsidR="00242D2C" w:rsidRPr="00242D2C" w:rsidRDefault="00242D2C">
        <w:pPr>
          <w:pStyle w:val="Header"/>
          <w:jc w:val="right"/>
          <w:rPr>
            <w:rFonts w:ascii="Times New Roman" w:hAnsi="Times New Roman" w:cs="Times New Roman"/>
            <w:sz w:val="24"/>
            <w:szCs w:val="24"/>
          </w:rPr>
        </w:pPr>
        <w:r w:rsidRPr="00242D2C">
          <w:rPr>
            <w:rFonts w:ascii="Times New Roman" w:hAnsi="Times New Roman" w:cs="Times New Roman"/>
            <w:sz w:val="24"/>
            <w:szCs w:val="24"/>
          </w:rPr>
          <w:fldChar w:fldCharType="begin"/>
        </w:r>
        <w:r w:rsidRPr="00242D2C">
          <w:rPr>
            <w:rFonts w:ascii="Times New Roman" w:hAnsi="Times New Roman" w:cs="Times New Roman"/>
            <w:sz w:val="24"/>
            <w:szCs w:val="24"/>
          </w:rPr>
          <w:instrText xml:space="preserve"> PAGE   \* MERGEFORMAT </w:instrText>
        </w:r>
        <w:r w:rsidRPr="00242D2C">
          <w:rPr>
            <w:rFonts w:ascii="Times New Roman" w:hAnsi="Times New Roman" w:cs="Times New Roman"/>
            <w:sz w:val="24"/>
            <w:szCs w:val="24"/>
          </w:rPr>
          <w:fldChar w:fldCharType="separate"/>
        </w:r>
        <w:r w:rsidR="00B1635B">
          <w:rPr>
            <w:rFonts w:ascii="Times New Roman" w:hAnsi="Times New Roman" w:cs="Times New Roman"/>
            <w:noProof/>
            <w:sz w:val="24"/>
            <w:szCs w:val="24"/>
          </w:rPr>
          <w:t>1</w:t>
        </w:r>
        <w:r w:rsidRPr="00242D2C">
          <w:rPr>
            <w:rFonts w:ascii="Times New Roman" w:hAnsi="Times New Roman" w:cs="Times New Roman"/>
            <w:noProof/>
            <w:sz w:val="24"/>
            <w:szCs w:val="24"/>
          </w:rPr>
          <w:fldChar w:fldCharType="end"/>
        </w:r>
      </w:p>
    </w:sdtContent>
  </w:sdt>
  <w:p w:rsidR="00242D2C" w:rsidRPr="00242D2C" w:rsidRDefault="00242D2C">
    <w:pPr>
      <w:pStyle w:val="Header"/>
      <w:rPr>
        <w:rFonts w:ascii="Times New Roman" w:hAnsi="Times New Roman" w:cs="Times New Roman"/>
        <w:sz w:val="24"/>
        <w:szCs w:val="24"/>
      </w:rPr>
    </w:pPr>
    <w:r>
      <w:rPr>
        <w:rFonts w:ascii="Times New Roman" w:hAnsi="Times New Roman" w:cs="Times New Roman"/>
        <w:sz w:val="24"/>
        <w:szCs w:val="24"/>
      </w:rPr>
      <w:t>Running head: HUMAN GROWTH AND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0C4"/>
    <w:rsid w:val="000E5CE6"/>
    <w:rsid w:val="00225F6A"/>
    <w:rsid w:val="00242D2C"/>
    <w:rsid w:val="00244A21"/>
    <w:rsid w:val="00290BA0"/>
    <w:rsid w:val="003341FE"/>
    <w:rsid w:val="003C6D58"/>
    <w:rsid w:val="003F4B29"/>
    <w:rsid w:val="00417315"/>
    <w:rsid w:val="00427A30"/>
    <w:rsid w:val="00523BB8"/>
    <w:rsid w:val="006620B2"/>
    <w:rsid w:val="006E10C4"/>
    <w:rsid w:val="007461AB"/>
    <w:rsid w:val="0097266D"/>
    <w:rsid w:val="00A62BB0"/>
    <w:rsid w:val="00AF4382"/>
    <w:rsid w:val="00B1635B"/>
    <w:rsid w:val="00B50501"/>
    <w:rsid w:val="00BC4B97"/>
    <w:rsid w:val="00C943CE"/>
    <w:rsid w:val="00F66C10"/>
    <w:rsid w:val="00F73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42FCCC-0B63-44D7-8AE6-8654BEEBC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D2C"/>
  </w:style>
  <w:style w:type="paragraph" w:styleId="Footer">
    <w:name w:val="footer"/>
    <w:basedOn w:val="Normal"/>
    <w:link w:val="FooterChar"/>
    <w:uiPriority w:val="99"/>
    <w:unhideWhenUsed/>
    <w:rsid w:val="00242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2018-03-30T02:51:00Z</dcterms:created>
  <dcterms:modified xsi:type="dcterms:W3CDTF">2018-03-30T02:51:00Z</dcterms:modified>
</cp:coreProperties>
</file>